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F4" w:rsidRPr="00293C4A" w:rsidRDefault="00293C4A" w:rsidP="00293C4A">
      <w:pPr>
        <w:pStyle w:val="NoSpacing"/>
        <w:bidi/>
        <w:jc w:val="center"/>
        <w:rPr>
          <w:b/>
          <w:bCs/>
          <w:sz w:val="36"/>
          <w:szCs w:val="36"/>
        </w:rPr>
      </w:pPr>
      <w:r w:rsidRPr="00293C4A">
        <w:rPr>
          <w:rFonts w:hint="cs"/>
          <w:b/>
          <w:bCs/>
          <w:sz w:val="36"/>
          <w:szCs w:val="36"/>
          <w:rtl/>
        </w:rPr>
        <w:t>الخطة التنفيذية وخطة المتابعة</w:t>
      </w:r>
      <w:r w:rsidR="00626FD5">
        <w:rPr>
          <w:rFonts w:hint="cs"/>
          <w:b/>
          <w:bCs/>
          <w:sz w:val="36"/>
          <w:szCs w:val="36"/>
          <w:rtl/>
        </w:rPr>
        <w:t xml:space="preserve"> </w:t>
      </w:r>
      <w:r w:rsidR="00626FD5" w:rsidRPr="00626FD5">
        <w:rPr>
          <w:b/>
          <w:bCs/>
          <w:i/>
          <w:iCs/>
          <w:sz w:val="36"/>
          <w:szCs w:val="36"/>
        </w:rPr>
        <w:t>Action &amp; Monitoring Plan</w:t>
      </w:r>
    </w:p>
    <w:tbl>
      <w:tblPr>
        <w:bidiVisual/>
        <w:tblW w:w="14819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1298"/>
        <w:gridCol w:w="1250"/>
        <w:gridCol w:w="1461"/>
        <w:gridCol w:w="1034"/>
        <w:gridCol w:w="1194"/>
        <w:gridCol w:w="603"/>
        <w:gridCol w:w="1800"/>
        <w:gridCol w:w="1620"/>
        <w:gridCol w:w="1440"/>
        <w:gridCol w:w="1620"/>
      </w:tblGrid>
      <w:tr w:rsidR="00C645BD" w:rsidTr="00C645BD">
        <w:tc>
          <w:tcPr>
            <w:tcW w:w="14819" w:type="dxa"/>
            <w:gridSpan w:val="11"/>
          </w:tcPr>
          <w:p w:rsidR="00C645BD" w:rsidRPr="00055996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الهدف:</w:t>
            </w:r>
          </w:p>
        </w:tc>
      </w:tr>
      <w:tr w:rsidR="00C645BD" w:rsidTr="00C645BD">
        <w:tc>
          <w:tcPr>
            <w:tcW w:w="1499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النشاط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ِ</w:t>
            </w:r>
            <w:r w:rsidRPr="00C645BD">
              <w:rPr>
                <w:b/>
                <w:bCs/>
                <w:sz w:val="28"/>
              </w:rPr>
              <w:t>Activity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i/>
                <w:iCs/>
                <w:sz w:val="28"/>
                <w:lang w:val="fr-CA"/>
              </w:rPr>
            </w:pPr>
            <w:r w:rsidRPr="00C645BD">
              <w:rPr>
                <w:i/>
                <w:iCs/>
                <w:sz w:val="28"/>
                <w:lang w:val="fr-CA"/>
              </w:rPr>
              <w:t>Activité</w:t>
            </w:r>
          </w:p>
          <w:p w:rsidR="00C645BD" w:rsidRPr="00C645BD" w:rsidRDefault="00C645BD" w:rsidP="00C645B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98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المدخلات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b/>
                <w:bCs/>
                <w:sz w:val="28"/>
              </w:rPr>
              <w:t>Input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  <w:r w:rsidRPr="00C645BD">
              <w:rPr>
                <w:i/>
                <w:iCs/>
                <w:sz w:val="28"/>
                <w:lang w:val="fr-CA"/>
              </w:rPr>
              <w:t>Intrants</w:t>
            </w:r>
          </w:p>
        </w:tc>
        <w:tc>
          <w:tcPr>
            <w:tcW w:w="1250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المخرجات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b/>
                <w:bCs/>
                <w:sz w:val="28"/>
              </w:rPr>
              <w:t>Output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i/>
                <w:iCs/>
                <w:sz w:val="28"/>
                <w:lang w:val="fr-CA"/>
              </w:rPr>
            </w:pPr>
            <w:r w:rsidRPr="00C645BD">
              <w:rPr>
                <w:i/>
                <w:iCs/>
                <w:sz w:val="28"/>
                <w:lang w:val="fr-CA"/>
              </w:rPr>
              <w:t>Résulta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1461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نتيجة النشاط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b/>
                <w:bCs/>
                <w:sz w:val="28"/>
              </w:rPr>
              <w:t>Outcome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Default="00C645BD" w:rsidP="00C645BD">
            <w:pPr>
              <w:bidi/>
              <w:jc w:val="center"/>
              <w:rPr>
                <w:rFonts w:hint="cs"/>
                <w:i/>
                <w:iCs/>
                <w:sz w:val="28"/>
                <w:rtl/>
                <w:lang w:val="fr-CA"/>
              </w:rPr>
            </w:pPr>
            <w:r w:rsidRPr="00C645BD">
              <w:rPr>
                <w:i/>
                <w:iCs/>
                <w:sz w:val="28"/>
                <w:lang w:val="fr-CA"/>
              </w:rPr>
              <w:t>Extrants</w:t>
            </w:r>
          </w:p>
          <w:p w:rsidR="00626FD5" w:rsidRPr="00C645BD" w:rsidRDefault="00626FD5" w:rsidP="00626FD5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1034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من؟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b/>
                <w:bCs/>
                <w:sz w:val="28"/>
              </w:rPr>
              <w:t>Who?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  <w:r w:rsidRPr="00C645BD">
              <w:rPr>
                <w:i/>
                <w:iCs/>
                <w:sz w:val="28"/>
                <w:lang w:val="fr-CA"/>
              </w:rPr>
              <w:t>Qui?</w:t>
            </w:r>
          </w:p>
        </w:tc>
        <w:tc>
          <w:tcPr>
            <w:tcW w:w="1194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متى؟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b/>
                <w:bCs/>
                <w:sz w:val="28"/>
              </w:rPr>
              <w:t>When?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  <w:r w:rsidRPr="00C645BD">
              <w:rPr>
                <w:i/>
                <w:iCs/>
                <w:sz w:val="28"/>
                <w:lang w:val="fr-CA"/>
              </w:rPr>
              <w:t>Quand ?</w:t>
            </w:r>
          </w:p>
        </w:tc>
        <w:tc>
          <w:tcPr>
            <w:tcW w:w="603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$</w:t>
            </w:r>
          </w:p>
        </w:tc>
        <w:tc>
          <w:tcPr>
            <w:tcW w:w="1800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المؤشر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b/>
                <w:bCs/>
                <w:sz w:val="28"/>
              </w:rPr>
              <w:t>Indicator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i/>
                <w:iCs/>
                <w:sz w:val="28"/>
                <w:lang w:val="fr-CA"/>
              </w:rPr>
            </w:pPr>
            <w:r w:rsidRPr="00C645BD">
              <w:rPr>
                <w:i/>
                <w:iCs/>
                <w:sz w:val="28"/>
                <w:lang w:val="fr-CA"/>
              </w:rPr>
              <w:t>Indicateur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1620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طريقة التحقق</w:t>
            </w:r>
          </w:p>
          <w:p w:rsid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  <w:r w:rsidRPr="00C645BD">
              <w:rPr>
                <w:b/>
                <w:bCs/>
                <w:sz w:val="28"/>
              </w:rPr>
              <w:t>MOV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i/>
                <w:iCs/>
                <w:sz w:val="28"/>
                <w:lang w:val="fr-CA"/>
              </w:rPr>
              <w:t>SMV</w:t>
            </w:r>
          </w:p>
        </w:tc>
        <w:tc>
          <w:tcPr>
            <w:tcW w:w="1440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من سيقوم بالتحقق؟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b/>
                <w:bCs/>
                <w:sz w:val="28"/>
              </w:rPr>
              <w:t>Who?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  <w:r w:rsidRPr="00C645BD">
              <w:rPr>
                <w:i/>
                <w:iCs/>
                <w:sz w:val="28"/>
                <w:lang w:val="fr-CA"/>
              </w:rPr>
              <w:t>Qui ?</w:t>
            </w:r>
          </w:p>
        </w:tc>
        <w:tc>
          <w:tcPr>
            <w:tcW w:w="1620" w:type="dxa"/>
          </w:tcPr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rFonts w:hint="cs"/>
                <w:b/>
                <w:bCs/>
                <w:sz w:val="28"/>
                <w:rtl/>
              </w:rPr>
              <w:t>متى سنتحقق؟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  <w:r w:rsidRPr="00C645BD">
              <w:rPr>
                <w:b/>
                <w:bCs/>
                <w:sz w:val="28"/>
              </w:rPr>
              <w:t>When?</w:t>
            </w: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</w:rPr>
            </w:pPr>
          </w:p>
          <w:p w:rsidR="00C645BD" w:rsidRPr="00C645BD" w:rsidRDefault="00C645BD" w:rsidP="00C645BD">
            <w:pPr>
              <w:bidi/>
              <w:jc w:val="center"/>
              <w:rPr>
                <w:b/>
                <w:bCs/>
                <w:sz w:val="28"/>
                <w:rtl/>
              </w:rPr>
            </w:pPr>
            <w:r w:rsidRPr="00C645BD">
              <w:rPr>
                <w:i/>
                <w:iCs/>
                <w:sz w:val="28"/>
                <w:lang w:val="fr-CA"/>
              </w:rPr>
              <w:t>Quand ?</w:t>
            </w:r>
          </w:p>
        </w:tc>
      </w:tr>
      <w:tr w:rsidR="00C645BD" w:rsidTr="00C645BD">
        <w:tc>
          <w:tcPr>
            <w:tcW w:w="1499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</w:p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98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1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3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645BD" w:rsidRDefault="00C645BD" w:rsidP="00C645B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Output:-</w:t>
            </w:r>
          </w:p>
          <w:p w:rsidR="00C645BD" w:rsidRDefault="00C645BD" w:rsidP="00C645BD">
            <w:pPr>
              <w:rPr>
                <w:b/>
                <w:bCs/>
                <w:sz w:val="32"/>
                <w:szCs w:val="32"/>
              </w:rPr>
            </w:pPr>
          </w:p>
          <w:p w:rsidR="00C645BD" w:rsidRDefault="00C645BD" w:rsidP="00C645BD">
            <w:pPr>
              <w:rPr>
                <w:b/>
                <w:bCs/>
                <w:sz w:val="32"/>
                <w:szCs w:val="32"/>
              </w:rPr>
            </w:pPr>
          </w:p>
          <w:p w:rsidR="00C645BD" w:rsidRDefault="00C645BD" w:rsidP="00C645BD">
            <w:pPr>
              <w:rPr>
                <w:b/>
                <w:bCs/>
                <w:sz w:val="32"/>
                <w:szCs w:val="32"/>
              </w:rPr>
            </w:pPr>
          </w:p>
          <w:p w:rsidR="00C645BD" w:rsidRDefault="00C645BD" w:rsidP="00C645B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Outcome:-</w:t>
            </w:r>
          </w:p>
          <w:p w:rsidR="00C645BD" w:rsidRPr="00055996" w:rsidRDefault="00C645BD" w:rsidP="00A526A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EF5FF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C645BD" w:rsidRPr="00055996" w:rsidRDefault="00C645BD" w:rsidP="00EF5FF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EF5FF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645BD" w:rsidTr="00C645BD">
        <w:tc>
          <w:tcPr>
            <w:tcW w:w="1499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</w:p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98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1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3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645BD" w:rsidTr="00C645BD">
        <w:tc>
          <w:tcPr>
            <w:tcW w:w="1499" w:type="dxa"/>
          </w:tcPr>
          <w:p w:rsidR="00C645BD" w:rsidRDefault="00C645BD" w:rsidP="0005599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</w:t>
            </w: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</w:rPr>
            </w:pP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</w:rPr>
            </w:pP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</w:rPr>
            </w:pP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</w:rPr>
            </w:pP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</w:rPr>
            </w:pPr>
          </w:p>
          <w:p w:rsidR="00C645BD" w:rsidRPr="00055996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98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1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3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645BD" w:rsidTr="00C645BD">
        <w:tc>
          <w:tcPr>
            <w:tcW w:w="1499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4-</w:t>
            </w:r>
          </w:p>
        </w:tc>
        <w:tc>
          <w:tcPr>
            <w:tcW w:w="1298" w:type="dxa"/>
          </w:tcPr>
          <w:p w:rsidR="00C645BD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Pr="00055996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1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3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645BD" w:rsidTr="00C645BD">
        <w:tc>
          <w:tcPr>
            <w:tcW w:w="1499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</w:t>
            </w:r>
          </w:p>
        </w:tc>
        <w:tc>
          <w:tcPr>
            <w:tcW w:w="1298" w:type="dxa"/>
          </w:tcPr>
          <w:p w:rsidR="00C645BD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Pr="00055996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1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3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645BD" w:rsidTr="00C645BD">
        <w:tc>
          <w:tcPr>
            <w:tcW w:w="1499" w:type="dxa"/>
          </w:tcPr>
          <w:p w:rsidR="00C645BD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</w:t>
            </w:r>
          </w:p>
          <w:p w:rsidR="00C645BD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645BD" w:rsidRPr="00055996" w:rsidRDefault="00C645BD" w:rsidP="00C645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98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1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4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3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C645BD" w:rsidRPr="00055996" w:rsidRDefault="00C645BD" w:rsidP="0005599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009F6" w:rsidRDefault="00D009F6" w:rsidP="007E1D67">
      <w:pPr>
        <w:bidi/>
      </w:pPr>
    </w:p>
    <w:sectPr w:rsidR="00D009F6" w:rsidSect="007E141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EA" w:rsidRDefault="00DD44EA" w:rsidP="00682991">
      <w:r>
        <w:separator/>
      </w:r>
    </w:p>
  </w:endnote>
  <w:endnote w:type="continuationSeparator" w:id="1">
    <w:p w:rsidR="00DD44EA" w:rsidRDefault="00DD44EA" w:rsidP="0068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EA" w:rsidRDefault="00DD44EA" w:rsidP="00682991">
      <w:r>
        <w:separator/>
      </w:r>
    </w:p>
  </w:footnote>
  <w:footnote w:type="continuationSeparator" w:id="1">
    <w:p w:rsidR="00DD44EA" w:rsidRDefault="00DD44EA" w:rsidP="00682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1" w:rsidRDefault="00682991" w:rsidP="00682991">
    <w:pPr>
      <w:pStyle w:val="Header"/>
    </w:pPr>
    <w:r w:rsidRPr="0068299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17.5pt;height:40.5pt;visibility:visible;mso-wrap-style:square">
          <v:imagedata r:id="rId1" o:title="VV_emailLogo"/>
        </v:shape>
      </w:pict>
    </w:r>
  </w:p>
  <w:p w:rsidR="00682991" w:rsidRDefault="006829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F4"/>
    <w:rsid w:val="00055996"/>
    <w:rsid w:val="000A1D77"/>
    <w:rsid w:val="001665CE"/>
    <w:rsid w:val="00205BF4"/>
    <w:rsid w:val="00293C4A"/>
    <w:rsid w:val="002B53F6"/>
    <w:rsid w:val="00374A54"/>
    <w:rsid w:val="00626FD5"/>
    <w:rsid w:val="0064182E"/>
    <w:rsid w:val="00682991"/>
    <w:rsid w:val="007E1411"/>
    <w:rsid w:val="007E1D67"/>
    <w:rsid w:val="00A526A2"/>
    <w:rsid w:val="00C645BD"/>
    <w:rsid w:val="00CA7189"/>
    <w:rsid w:val="00D009F6"/>
    <w:rsid w:val="00DD44EA"/>
    <w:rsid w:val="00E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2E"/>
    <w:rPr>
      <w:rFonts w:cs="Simplified Arabic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3C4A"/>
    <w:rPr>
      <w:rFonts w:cs="Simplified Arabic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682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991"/>
    <w:rPr>
      <w:rFonts w:cs="Simplified Arabic"/>
      <w:sz w:val="24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2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991"/>
    <w:rPr>
      <w:rFonts w:cs="Simplified Arabic"/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2FA8-8B6B-4DB1-B706-AA84386F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الخطة التنفيذية ( إطار العمل المنطقي)</vt:lpstr>
      <vt:lpstr>الخطة التنفيذية ( إطار العمل المنطقي)</vt:lpstr>
      <vt:lpstr>الخطة التنفيذية ( إطار العمل المنطقي)</vt:lpstr>
    </vt:vector>
  </TitlesOfParts>
  <Company>Droits et Démocratie - Rights &amp; Democracy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( إطار العمل المنطقي)</dc:title>
  <dc:creator>ahmad</dc:creator>
  <cp:lastModifiedBy>Thuqan</cp:lastModifiedBy>
  <cp:revision>5</cp:revision>
  <dcterms:created xsi:type="dcterms:W3CDTF">2010-12-08T22:50:00Z</dcterms:created>
  <dcterms:modified xsi:type="dcterms:W3CDTF">2010-07-08T23:10:00Z</dcterms:modified>
</cp:coreProperties>
</file>